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C39" w:rsidRDefault="00310C39" w:rsidP="00310C39">
      <w:pPr>
        <w:spacing w:before="100" w:beforeAutospacing="1" w:after="100" w:afterAutospacing="1" w:line="240" w:lineRule="auto"/>
        <w:contextualSpacing/>
        <w:jc w:val="center"/>
        <w:rPr>
          <w:rFonts w:ascii="Comic Sans MS" w:eastAsia="Times New Roman" w:hAnsi="Comic Sans MS" w:cs="Times New Roman"/>
          <w:b/>
          <w:color w:val="FF0000"/>
          <w:sz w:val="32"/>
          <w:szCs w:val="32"/>
          <w:lang w:val="ru-RU" w:eastAsia="be-BY"/>
        </w:rPr>
      </w:pPr>
    </w:p>
    <w:p w:rsidR="00310C39" w:rsidRPr="00310C39" w:rsidRDefault="00310C39" w:rsidP="00310C39">
      <w:pPr>
        <w:spacing w:before="100" w:beforeAutospacing="1" w:after="100" w:afterAutospacing="1" w:line="240" w:lineRule="auto"/>
        <w:contextualSpacing/>
        <w:jc w:val="center"/>
        <w:rPr>
          <w:rFonts w:ascii="Comic Sans MS" w:eastAsia="Times New Roman" w:hAnsi="Comic Sans MS" w:cs="Times New Roman"/>
          <w:color w:val="FF0000"/>
          <w:sz w:val="32"/>
          <w:szCs w:val="32"/>
          <w:lang w:val="ru-RU" w:eastAsia="be-BY"/>
        </w:rPr>
      </w:pPr>
      <w:r w:rsidRPr="00310C39">
        <w:rPr>
          <w:rFonts w:ascii="Comic Sans MS" w:eastAsia="Times New Roman" w:hAnsi="Comic Sans MS" w:cs="Times New Roman"/>
          <w:b/>
          <w:color w:val="FF0000"/>
          <w:sz w:val="32"/>
          <w:szCs w:val="32"/>
          <w:lang w:eastAsia="be-BY"/>
        </w:rPr>
        <w:t>Выбор будущей профессии</w:t>
      </w:r>
    </w:p>
    <w:p w:rsidR="00A41876" w:rsidRDefault="00310C39" w:rsidP="00A41876">
      <w:pPr>
        <w:spacing w:before="100" w:beforeAutospacing="1" w:after="100" w:afterAutospacing="1" w:line="240" w:lineRule="auto"/>
        <w:contextualSpacing/>
        <w:jc w:val="center"/>
        <w:rPr>
          <w:rFonts w:ascii="Comic Sans MS" w:eastAsia="Times New Roman" w:hAnsi="Comic Sans MS" w:cs="Times New Roman"/>
          <w:b/>
          <w:color w:val="FF0000"/>
          <w:sz w:val="28"/>
          <w:szCs w:val="28"/>
          <w:lang w:val="ru-RU" w:eastAsia="be-BY"/>
        </w:rPr>
      </w:pPr>
      <w:r>
        <w:rPr>
          <w:rFonts w:ascii="Comic Sans MS" w:eastAsia="Times New Roman" w:hAnsi="Comic Sans MS" w:cs="Times New Roman"/>
          <w:b/>
          <w:color w:val="FF0000"/>
          <w:sz w:val="28"/>
          <w:szCs w:val="28"/>
          <w:lang w:val="ru-RU" w:eastAsia="be-BY"/>
        </w:rPr>
        <w:t>(</w:t>
      </w:r>
      <w:r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be-BY"/>
        </w:rPr>
        <w:t>Рекомендаци</w:t>
      </w:r>
      <w:r>
        <w:rPr>
          <w:rFonts w:ascii="Comic Sans MS" w:eastAsia="Times New Roman" w:hAnsi="Comic Sans MS" w:cs="Times New Roman"/>
          <w:b/>
          <w:color w:val="FF0000"/>
          <w:sz w:val="28"/>
          <w:szCs w:val="28"/>
          <w:lang w:val="ru-RU" w:eastAsia="be-BY"/>
        </w:rPr>
        <w:t>и</w:t>
      </w:r>
      <w:r w:rsidR="00A41876" w:rsidRPr="00310C39"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be-BY"/>
        </w:rPr>
        <w:t xml:space="preserve"> </w:t>
      </w:r>
      <w:r>
        <w:rPr>
          <w:rFonts w:ascii="Comic Sans MS" w:eastAsia="Times New Roman" w:hAnsi="Comic Sans MS" w:cs="Times New Roman"/>
          <w:b/>
          <w:color w:val="FF0000"/>
          <w:sz w:val="28"/>
          <w:szCs w:val="28"/>
          <w:lang w:val="ru-RU" w:eastAsia="be-BY"/>
        </w:rPr>
        <w:t xml:space="preserve">для </w:t>
      </w:r>
      <w:r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be-BY"/>
        </w:rPr>
        <w:t>родител</w:t>
      </w:r>
      <w:r>
        <w:rPr>
          <w:rFonts w:ascii="Comic Sans MS" w:eastAsia="Times New Roman" w:hAnsi="Comic Sans MS" w:cs="Times New Roman"/>
          <w:b/>
          <w:color w:val="FF0000"/>
          <w:sz w:val="28"/>
          <w:szCs w:val="28"/>
          <w:lang w:val="ru-RU" w:eastAsia="be-BY"/>
        </w:rPr>
        <w:t>ей</w:t>
      </w:r>
      <w:r w:rsidR="00A41876" w:rsidRPr="00310C39">
        <w:rPr>
          <w:rFonts w:ascii="Comic Sans MS" w:eastAsia="Times New Roman" w:hAnsi="Comic Sans MS" w:cs="Times New Roman"/>
          <w:b/>
          <w:color w:val="FF0000"/>
          <w:sz w:val="28"/>
          <w:szCs w:val="28"/>
          <w:lang w:eastAsia="be-BY"/>
        </w:rPr>
        <w:t xml:space="preserve"> </w:t>
      </w:r>
      <w:r>
        <w:rPr>
          <w:rFonts w:ascii="Comic Sans MS" w:eastAsia="Times New Roman" w:hAnsi="Comic Sans MS" w:cs="Times New Roman"/>
          <w:b/>
          <w:color w:val="FF0000"/>
          <w:sz w:val="28"/>
          <w:szCs w:val="28"/>
          <w:lang w:val="ru-RU" w:eastAsia="be-BY"/>
        </w:rPr>
        <w:t>подростков)</w:t>
      </w:r>
    </w:p>
    <w:p w:rsidR="00310C39" w:rsidRPr="00310C39" w:rsidRDefault="00310C39" w:rsidP="00A41876">
      <w:pPr>
        <w:spacing w:before="100" w:beforeAutospacing="1" w:after="100" w:afterAutospacing="1" w:line="240" w:lineRule="auto"/>
        <w:contextualSpacing/>
        <w:jc w:val="center"/>
        <w:rPr>
          <w:rFonts w:ascii="Comic Sans MS" w:eastAsia="Times New Roman" w:hAnsi="Comic Sans MS" w:cs="Times New Roman"/>
          <w:color w:val="FF0000"/>
          <w:sz w:val="28"/>
          <w:szCs w:val="28"/>
          <w:lang w:val="ru-RU" w:eastAsia="be-BY"/>
        </w:rPr>
      </w:pPr>
    </w:p>
    <w:p w:rsidR="00A41876" w:rsidRPr="00310C39" w:rsidRDefault="00A41876" w:rsidP="00310C39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be-BY"/>
        </w:rPr>
      </w:pPr>
      <w:r w:rsidRPr="00310C39">
        <w:rPr>
          <w:rFonts w:ascii="Comic Sans MS" w:eastAsia="Times New Roman" w:hAnsi="Comic Sans MS" w:cs="Times New Roman"/>
          <w:sz w:val="28"/>
          <w:szCs w:val="28"/>
          <w:lang w:eastAsia="be-BY"/>
        </w:rPr>
        <w:t>1. Информацию о профессиональных планах ребенка можно получить только в ходе беседы с ним. Лучше всего завести разговор как бы «к слову». При этом старайтесь роявлять терпение, такт и искреннюю заинтересованность.</w:t>
      </w:r>
    </w:p>
    <w:p w:rsidR="00A41876" w:rsidRPr="00310C39" w:rsidRDefault="00A41876" w:rsidP="00310C39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be-BY"/>
        </w:rPr>
      </w:pPr>
      <w:r w:rsidRPr="00310C39">
        <w:rPr>
          <w:rFonts w:ascii="Comic Sans MS" w:eastAsia="Times New Roman" w:hAnsi="Comic Sans MS" w:cs="Times New Roman"/>
          <w:sz w:val="28"/>
          <w:szCs w:val="28"/>
          <w:lang w:eastAsia="be-BY"/>
        </w:rPr>
        <w:t>2. Если старшеклассник не может четко сформулировать свои планы, надо попытаться понять, с чем это связанно.</w:t>
      </w:r>
    </w:p>
    <w:p w:rsidR="00A41876" w:rsidRPr="00310C39" w:rsidRDefault="00A41876" w:rsidP="00310C39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be-BY"/>
        </w:rPr>
      </w:pPr>
      <w:r w:rsidRPr="00310C39">
        <w:rPr>
          <w:rFonts w:ascii="Comic Sans MS" w:eastAsia="Times New Roman" w:hAnsi="Comic Sans MS" w:cs="Times New Roman"/>
          <w:sz w:val="28"/>
          <w:szCs w:val="28"/>
          <w:lang w:eastAsia="be-BY"/>
        </w:rPr>
        <w:t> 3. Если Вас огорчает профессиональный выбор ребенка, не отговаривайте его и не запрещайте ему что-то категорично. Постарайтесь выяснить, на чем основан его выбор.</w:t>
      </w:r>
    </w:p>
    <w:p w:rsidR="00A41876" w:rsidRPr="00310C39" w:rsidRDefault="00A41876" w:rsidP="00310C39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be-BY"/>
        </w:rPr>
      </w:pPr>
      <w:r w:rsidRPr="00310C39">
        <w:rPr>
          <w:rFonts w:ascii="Comic Sans MS" w:eastAsia="Times New Roman" w:hAnsi="Comic Sans MS" w:cs="Times New Roman"/>
          <w:sz w:val="28"/>
          <w:szCs w:val="28"/>
          <w:lang w:eastAsia="be-BY"/>
        </w:rPr>
        <w:t>  4. Если старшеклассник только мечтает, а ничего не делает, надо помочь ему составить конкретный план, обсудив, сколько времени у него есть и что необходимо успеть.</w:t>
      </w:r>
    </w:p>
    <w:p w:rsidR="00A41876" w:rsidRPr="00310C39" w:rsidRDefault="00A41876" w:rsidP="00310C39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Times New Roman"/>
          <w:sz w:val="28"/>
          <w:szCs w:val="28"/>
          <w:lang w:eastAsia="be-BY"/>
        </w:rPr>
      </w:pPr>
      <w:r w:rsidRPr="00310C39">
        <w:rPr>
          <w:rFonts w:ascii="Comic Sans MS" w:eastAsia="Times New Roman" w:hAnsi="Comic Sans MS" w:cs="Times New Roman"/>
          <w:sz w:val="28"/>
          <w:szCs w:val="28"/>
          <w:lang w:eastAsia="be-BY"/>
        </w:rPr>
        <w:t>  5. Помогите своему ребенку подготовить «запасной вариант» на случай неудачи на выбранном пути.</w:t>
      </w:r>
    </w:p>
    <w:p w:rsidR="00A41876" w:rsidRPr="00330A0D" w:rsidRDefault="00A41876" w:rsidP="00310C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310C39">
        <w:rPr>
          <w:rFonts w:ascii="Comic Sans MS" w:eastAsia="Times New Roman" w:hAnsi="Comic Sans MS" w:cs="Times New Roman"/>
          <w:sz w:val="28"/>
          <w:szCs w:val="28"/>
          <w:lang w:eastAsia="be-BY"/>
        </w:rPr>
        <w:t xml:space="preserve"> 6. Вместе, но не вместо. Главное для родителей — отдавать себе отчет в том, что они лишь помогают ребенку определиться, а вовсе не определяются вместо него. Помогают — потому что большинство детей в 14-16 лет еще психологически не готовы сделать выбор самостоятельно, более того, значительная часть их испытывает страх перед необходимостью принятия решения. За долгие годы учебы в школе им предлагались в основном готовые решения, все было известно наперед и определено расписаниями и учебными планами. И растерянность подростка, когда ему вдруг предлагают определиться в таком архиважном вопросе, вполне понятна. Так что вряд ли родителям стоит так уж рассчитывать на полную самостоятельность ребенка в выборе профессии: ваш повзрослевший малыш подсознательно ждет совета от старших, даже если прямо он об этом не говорит. С другой стороны, нельзя полностью снимать с него ответственность за совершаемый выбор. Важно, чтобы у него сложилось ощущение, что это он так решил. </w:t>
      </w:r>
    </w:p>
    <w:p w:rsidR="00A41876" w:rsidRDefault="00A41876" w:rsidP="00A41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330A0D">
        <w:rPr>
          <w:rFonts w:ascii="Times New Roman" w:eastAsia="Times New Roman" w:hAnsi="Times New Roman" w:cs="Times New Roman"/>
          <w:sz w:val="28"/>
          <w:szCs w:val="28"/>
          <w:lang w:eastAsia="be-BY"/>
        </w:rPr>
        <w:t> </w:t>
      </w:r>
    </w:p>
    <w:p w:rsidR="00310C39" w:rsidRPr="00310C39" w:rsidRDefault="00310C39" w:rsidP="00A418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p w:rsidR="00A41876" w:rsidRPr="00310C39" w:rsidRDefault="00A41876" w:rsidP="00A4187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be-BY"/>
        </w:rPr>
      </w:pPr>
      <w:r w:rsidRPr="00310C3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be-BY"/>
        </w:rPr>
        <w:t> 7 шагов к решению</w:t>
      </w:r>
    </w:p>
    <w:p w:rsidR="00A41876" w:rsidRPr="00310C39" w:rsidRDefault="00A41876" w:rsidP="00310C3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310C39">
        <w:rPr>
          <w:rFonts w:ascii="Times New Roman" w:eastAsia="Times New Roman" w:hAnsi="Times New Roman" w:cs="Times New Roman"/>
          <w:sz w:val="28"/>
          <w:szCs w:val="28"/>
          <w:lang w:eastAsia="be-BY"/>
        </w:rPr>
        <w:t>Задача родителей — не навязывать подростку уже готовое решение, а помочь ему определиться самому. Как это сделать?</w:t>
      </w:r>
    </w:p>
    <w:p w:rsidR="00310C39" w:rsidRPr="00310C39" w:rsidRDefault="00310C39" w:rsidP="00310C3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</w:p>
    <w:p w:rsidR="00A41876" w:rsidRPr="00310C39" w:rsidRDefault="00A41876" w:rsidP="00310C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310C3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be-BY"/>
        </w:rPr>
        <w:t>ШАГ 1</w:t>
      </w:r>
      <w:r w:rsidRPr="00310C39">
        <w:rPr>
          <w:rFonts w:ascii="Times New Roman" w:eastAsia="Times New Roman" w:hAnsi="Times New Roman" w:cs="Times New Roman"/>
          <w:sz w:val="28"/>
          <w:szCs w:val="28"/>
          <w:lang w:eastAsia="be-BY"/>
        </w:rPr>
        <w:t>. Составьте таблицу профессиональных предпочтений. Выбирая профессию, человек выбирает не только способ добывания денег, но и социальную среду, образ жизни. Предложите ребенку подумать над тем, каким требованиям, по его мнению, должна отвечать его будущая работа. Составьте максимально подробный список таких требований (уровень заработной платы, характер и условия труда, престижность, занятость, реальное трудоустройство и т. д.). Впишите эти пункты в столбцы, а в строки — названия профессий, кажущихся ребенку наиболее привлекательными. Заполняя таблицу, сопоставляйте требование и профессию: если они совпадают, ставьте в этой клетке плюс, если нет — минус. Проанализируйте, какая профессия набрала плюсов больше всего. Возможно, около этой специальности ребенку и стоит искать свое призвание.</w:t>
      </w:r>
      <w:r w:rsidR="00310C39" w:rsidRPr="00310C39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 xml:space="preserve">  </w:t>
      </w:r>
      <w:r w:rsidRPr="00310C39">
        <w:rPr>
          <w:rFonts w:ascii="Times New Roman" w:eastAsia="Times New Roman" w:hAnsi="Times New Roman" w:cs="Times New Roman"/>
          <w:sz w:val="28"/>
          <w:szCs w:val="28"/>
          <w:lang w:eastAsia="be-BY"/>
        </w:rPr>
        <w:t>Разумеется, такой способ профориентации — не самый точный. Но его преимущество в том, что он предлагает школьнику самостоятельно поразмышлять над личной системой ценностей, над тем, каким он видит свое будущее.</w:t>
      </w:r>
    </w:p>
    <w:p w:rsidR="00A41876" w:rsidRPr="00310C39" w:rsidRDefault="00A41876" w:rsidP="00A418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310C3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be-BY"/>
        </w:rPr>
        <w:t>ШАГ 2.</w:t>
      </w:r>
      <w:r w:rsidRPr="00310C39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Расширяйте знания о профессиональном мире. Чтобы выбирать, нужно знать, из чего выбирать. Между тем очевидно, что жизненный опыт подростка ограничен, его представления о трудовой деятельности отрывочны, а подчас и нереалистичны. Например, многие старшеклассники утверждают, что собираются стать менеджерами, но на вопрос о том, что это за работа, внятно ответить не могут. Другие смешивают понятия «профессия» и «должность», например заявляют: «Хочу быть начальником!» Кто-то говорит, что любит играть в компьютерные игры, получать информацию из Интернета, поэтому хочет стать программистом. А ведь программист — отнюдь не просто пользователь компьютера. Задача родителя — выступить экспертом, поделиться той информацией, которой он владеет: рассказать, что представляет собой та или иная профессия, какие ограничения она накладывает.</w:t>
      </w:r>
    </w:p>
    <w:p w:rsidR="00A41876" w:rsidRPr="00310C39" w:rsidRDefault="008603D2" w:rsidP="00A418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310C3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be-BY"/>
        </w:rPr>
        <w:t>ШАГ</w:t>
      </w:r>
      <w:r w:rsidRPr="00310C39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be-BY"/>
        </w:rPr>
        <w:t xml:space="preserve"> </w:t>
      </w:r>
      <w:r w:rsidR="00A41876" w:rsidRPr="00310C3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be-BY"/>
        </w:rPr>
        <w:t>3.</w:t>
      </w:r>
      <w:r w:rsidR="00A41876" w:rsidRPr="00310C39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Больше информации! Активно собирайте информацию о рынке труда, о новых и перспективных специальностях. В этом могут помочь ежегодно выпускаемые справочники, профессиональные журналы, а также интернет-сайты</w:t>
      </w:r>
      <w:r w:rsidR="00310C39" w:rsidRPr="00310C39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.</w:t>
      </w:r>
      <w:r w:rsidR="00A41876" w:rsidRPr="00310C39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Иногда в подобных изданиях ребенок находит профессию, о существовании которой он не догадывался </w:t>
      </w:r>
      <w:r w:rsidR="00310C39" w:rsidRPr="00310C39"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  <w:t>.</w:t>
      </w:r>
    </w:p>
    <w:p w:rsidR="00A41876" w:rsidRPr="00310C39" w:rsidRDefault="00A41876" w:rsidP="00310C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e-BY"/>
        </w:rPr>
      </w:pPr>
      <w:r w:rsidRPr="00310C3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be-BY"/>
        </w:rPr>
        <w:t>ШАГ 4.</w:t>
      </w:r>
      <w:r w:rsidRPr="00310C39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От слов — к делу. Но не стоит ограничиваться только рассказами и разговорами. Все мы знаем, что подростки довольно скептически относятся к мнению взрослых, особенно родителей. Гораздо важнее непосредственный опыт. </w:t>
      </w:r>
    </w:p>
    <w:p w:rsidR="00310C39" w:rsidRDefault="00310C39" w:rsidP="00A418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be-BY"/>
        </w:rPr>
      </w:pPr>
    </w:p>
    <w:p w:rsidR="00310C39" w:rsidRDefault="00310C39" w:rsidP="00A418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be-BY"/>
        </w:rPr>
      </w:pPr>
    </w:p>
    <w:p w:rsidR="00A41876" w:rsidRPr="00310C39" w:rsidRDefault="00A41876" w:rsidP="00A418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310C3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be-BY"/>
        </w:rPr>
        <w:t>ШАГ 5.</w:t>
      </w:r>
      <w:r w:rsidRPr="00310C39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Предложите ребенку пройти профориентационное тестирование. Чтобы выбрать профессию, необходимо не только разбираться в мире существующих профессий, но прежде всего познать себя — свои личностные качества, способности, стремления. Ведь очевидно, что карьерных высот человек скорее добьется в том деле, которое, с одной стороны, ему интересно, а с другой — соответствует его способностям. Например, дизайнеру важно иметь зрительную логику и образное мышление, журналисту — умение замечать детали и связно излагать мысли, инструктору по фитнесу — физическую подготовку и организаторские способности и т. д.</w:t>
      </w:r>
    </w:p>
    <w:p w:rsidR="00A41876" w:rsidRPr="00310C39" w:rsidRDefault="00A41876" w:rsidP="00A418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310C3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be-BY"/>
        </w:rPr>
        <w:t>ШАГ 6</w:t>
      </w:r>
      <w:r w:rsidRPr="00310C39">
        <w:rPr>
          <w:rFonts w:ascii="Times New Roman" w:eastAsia="Times New Roman" w:hAnsi="Times New Roman" w:cs="Times New Roman"/>
          <w:sz w:val="28"/>
          <w:szCs w:val="28"/>
          <w:lang w:eastAsia="be-BY"/>
        </w:rPr>
        <w:t>. В институт — на экскурсию. Неплохо сводить ребенка на «день открытых дверей» в вуз — и желательно не в один. Не придавайте таким походам чрезмерное значение — ведь совсем не обязательно, что именно здесь ваш отрок захочет провести свои студенческие годы. Идите в вуз просто как в музей — посмотреть, пообщаться, прочувствовать «мое — не мое».</w:t>
      </w:r>
    </w:p>
    <w:p w:rsidR="00A41876" w:rsidRPr="00310C39" w:rsidRDefault="00A41876" w:rsidP="00A4187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310C3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be-BY"/>
        </w:rPr>
        <w:t>ШАГ 7.</w:t>
      </w:r>
      <w:r w:rsidRPr="00310C39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Обсуждайте альтернативы. Говоря с ребенком о будущей профессии, не зацикливайтесь на одном варианте. Как правило, сам подросток о запасном аэродроме не задумывается, поэтому для родителей важно поставить перед ним вопрос: что он будет делать, если ему не удастся реализовать намеченное? Наличие альтернативы позволяет снизить у ребенка напряжение и тревогу. Можно спросить прямо: «А чем ты собираешься заниматься, если у тебя не получится стать экономистом?» </w:t>
      </w:r>
    </w:p>
    <w:p w:rsidR="00500980" w:rsidRDefault="00500980">
      <w:bookmarkStart w:id="0" w:name="_GoBack"/>
      <w:bookmarkEnd w:id="0"/>
    </w:p>
    <w:sectPr w:rsidR="00500980" w:rsidSect="00310C39">
      <w:pgSz w:w="11906" w:h="16838"/>
      <w:pgMar w:top="426" w:right="850" w:bottom="851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876"/>
    <w:rsid w:val="000D20F3"/>
    <w:rsid w:val="001504A5"/>
    <w:rsid w:val="0020368B"/>
    <w:rsid w:val="00310C39"/>
    <w:rsid w:val="00500980"/>
    <w:rsid w:val="008603D2"/>
    <w:rsid w:val="00904FFF"/>
    <w:rsid w:val="00A41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76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76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Татьяна</cp:lastModifiedBy>
  <cp:revision>4</cp:revision>
  <dcterms:created xsi:type="dcterms:W3CDTF">2015-12-13T18:57:00Z</dcterms:created>
  <dcterms:modified xsi:type="dcterms:W3CDTF">2006-07-19T23:00:00Z</dcterms:modified>
</cp:coreProperties>
</file>